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2007, more than seventy-five different ancestry groups were reported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fastest and largest growing ethnic groups in America in 2007 were from Asia, but more recently Latin Americans became the fastest growing race or ethnic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Dining out is one way that we demonstrate belongingness, status, and self-realization.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 Identity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Biculturation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defined as a minority group member’s identity being completely submerged in or sublimated to the dominant cultural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Acculturation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Flavor principles are the preparation and seasoning of foods to match the identifying spices and ingredients of a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Food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 of a population is associated with maintenance of traditional food habits.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Perspective of Food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food choices are among the last factors to change in the process of acculturation.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Acculturation of Food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“tossed salad” has replaced the idea of a “melting pot” because individuals maintain their own identity—even when mixed together in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Your self- identity related to your role in life affects your perception of what should and should not be eaten for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Food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Ethnicity has no relationship to health disparities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fastest-growing ethnic group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Latinos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Arabs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phrase is the best definition of </w:t>
            </w:r>
            <w:r>
              <w:rPr>
                <w:rStyle w:val="DefaultParagraphFont"/>
                <w:rFonts w:ascii="Times New Roman" w:eastAsia="Times New Roman" w:hAnsi="Times New Roman" w:cs="Times New Roman"/>
                <w:b w:val="0"/>
                <w:bCs w:val="0"/>
                <w:i/>
                <w:iCs/>
                <w:smallCaps w:val="0"/>
                <w:color w:val="000000"/>
                <w:sz w:val="22"/>
                <w:szCs w:val="22"/>
                <w:bdr w:val="nil"/>
                <w:rtl w:val="0"/>
              </w:rPr>
              <w:t>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beliefs, attitudes, values, and practices of a community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physical geography and climate on a person’s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select and enjoy fine food, art, and leisure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lifestyle that is determined by the country in which a person was 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identity associated with shared behavior patterns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“food ____” (also called food culture or foodways) refers to the multiplicity of ways in which humans use 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humans to experiment with food choices, but at the same time to be conservative,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omnivore’s paradox.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 dilemma.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paradox.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Omnivore’s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handing down the manners and understandings in common to a culture from one generation to the next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bicultural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assimilation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acculturation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intra-ethnic variation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Children learn food preferences from valued or trusted others. Who has the </w:t>
            </w:r>
            <w:r>
              <w:rPr>
                <w:rStyle w:val="DefaultParagraphFont"/>
                <w:rFonts w:ascii="Times New Roman" w:eastAsia="Times New Roman" w:hAnsi="Times New Roman" w:cs="Times New Roman"/>
                <w:b/>
                <w:bCs/>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long-lasting 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Teachers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Older 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Daycare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Self-Identity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specific preferences become apparent around what 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Adulthood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Identity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Rules regarding _____ determine who can dine together.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commensalism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prejudice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Identity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Historians and scientists speculate that _____ is the foremost reason that herbs and spices have assumed such an essential role in food habits.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palatability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disguising spoiled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producing physiological responses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producing psychological responses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self-expression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Flavor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membership or social identity is defined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consumer food choice model, what factor influences food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Portion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Terroir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by date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of origin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Food Choice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ethnicities were identified by the Canadian census in 2006?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 in the Canadian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 rules that define how humans eat meals are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habits.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walnuts to improve brain function is an example of a(n) ________ of food association?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extrapolation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incorporation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stereotype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Self-Identity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Bread is often used as a symbol in many cultures. A symbolic use of bread might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associating it with a religious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consuming bread at any time of day.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organic bread at a family dinner.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bread instead of cake at a party.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associating it with a diet plan.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Use of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satisfy the basic need for food familiarity and are eaten during personal events or times of stress are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soul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comfort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stereotypes.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Identity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food that was renamed in order to assert a new cultural identity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freedom fries.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barbarian yams.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turkey wheat.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kimchis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dim sum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Identity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peoples become acculturated, which habits are likely to be the last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clothing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habits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Acculturation of Food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culturally based food categorization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pot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sympathetic magic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bicultural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Food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core and complementary foods model, foods that are eaten sporadically and are an indicator of individual food preference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complementary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sympathetic magic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and Complimentary Food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Two main protein foods eaten by Greeks virtually daily include lamb and legumes. These are examples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indigenous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core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prestige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and Complimentary Food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food behavior happen most often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complementary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and Complimentary Food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conditions, such as soil texture, minerals, drainage, source of water, and temperature, in which grapes are grown?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terroir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palatability.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Flavor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assumption that cultures progress from under-developed to developed through structural and food culture changes is termed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dynamic of modernization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perspective of food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food choice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Perspective of Food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iCs/>
                <w:smallCaps w:val="0"/>
                <w:color w:val="000000"/>
                <w:sz w:val="22"/>
                <w:szCs w:val="22"/>
                <w:bdr w:val="nil"/>
                <w:rtl w:val="0"/>
              </w:rPr>
              <w:t>Garam masala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distinct flavor principle associated with which ethnicity?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Brazilian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 Indian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Puerto Rican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Flavor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consideration in defining a meal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guests.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length of meal.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 of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portion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Meal Patterns and Meal Cycles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elements that differ regarding a meal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of meal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green items.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it is protein-rich.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it is kid-friendly.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fats are used.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Meal Patterns and Meal Cycles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that describes eating more food than is customarily consumed daily for religious or other special events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grazing.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gorging.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binging.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Meal Patterns and Meal Cycles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universal of food taboos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insects.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cannibalism.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dog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rodents.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Edible or Inedible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One classification system used to categorize foods is “edible” versus “inedible.” In this classification, a Hindu vegetarian would consider chicken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inedible.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edible by animals, but not by 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edible by humans, but not by 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edible by humans, but not by my 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edible by 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Edible or Inedible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Food choices in all societies are driven by an inborn preference for what food flavors?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Sugar and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Salt and protein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Bitter and sweet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Savory and sour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Salt and 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Food Choice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vicarious enjoyment of eating through reading about it or watching food-related programs on television is known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overindulging.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gorging.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porn.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exploitation.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Food Choice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factor in consumer food choice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self-identity.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benefit.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Food Choice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an area where no single ethnic group is the majority?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Biculturation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salad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plurality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Intercultural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competency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 in the U.S.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minority group moving into a larger, dominant culture and assuming the manners and values of the majority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intra-ethnic variation.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Acculturation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If I believe that all cultures other than my own eat “weird” food, my views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ritualistic.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sociocentric.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relevant.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materialistic.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ethnic restaurants have grown the most in popularity in recent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soul 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French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on type 2 diabetes suggest that which ethnicity has the lowest rates (although they are still increasing)?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Hispanics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Disparities in _________ rates, chronic disease incidence, and access to care are prevalent among many U.S. ethnic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term used to describe overestimation of the association between group membership and individual behavior, often seen as a pitfall in health care relationships,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prejudice.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intraethnic variation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Intercultural Nutrition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diet in the context of other cultures, food habits can be classified according to nutritional impact. Which category of food habits is the first factor that should be considered?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Neutral food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behaviors that have harmful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use that has positive health consequences and should be encouraged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habits that are unclassified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 with the client’s traditional health beliefs and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Intercultural Nutrition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idea that although foods from throughout the world are available and often affordable, there is a need for consistency and conservatism?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omnivore’s paradox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paradox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culinary compass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culinary conservatism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one-pot dish in America would be considered a meal if it contained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cassava paste.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meat, vegetables, and starch.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meat, vegetables and cheese.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tuna and noodles.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Meal Patterns and Meal Cycles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local, regional, and national phenomena into an unrestricted worldwide organization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commoditization.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Perspective of Food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transition of a society from producers of indigenous foods to consumers of mass-produced foods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commoditization.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Perspective of Food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Enculturation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Perspective of Food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Delocalization of food production and consumption connections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learning culturally specific preferences passed from generation to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 produced in distant parts of the world are eaten in another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movement of populations from one country, region, or location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advances that lead to the production of food commodities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acculturation described as a process? When is the process complete?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from one ethnicity move to an area with different cultural norms, adaptation to the new majority society begins. This process is known as acculturation, and it takes place along a continuum of behavior patterns that can be very fluid, moving back and forth between traditional practices and adopted customs. Assimilation occurs when people from one cultural group shed their ethnic identity and fully merge into the majority culture. Although some first-generation immigrants strive toward assimilation, due perhaps to personal determination to survive in a foreign country or to take advantage of opportunities, most often assimilation takes place in subsequent generations.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“Commensalism” regarding sharing food and dining together implies that something is owed to another. What is owed in commensalism?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societies regulate commensalism (who can dine together) as a means of establishing class relationships. Men may eat separately from women and children, or servants may eat in the kitchen, away from their employers. In India, the separate social castes did not traditionally dine together, nor were people of higher castes permitted to eat food prepared by someone of a lower caste. This class segregation was also seen in some U.S. restaurants that excluded blacks before civil rights legislation of the 1960s.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Idenity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define and give an example for each of the five categories of “edible” or “inedible” used as a method of “food” classification.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Inedible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These foods are poisonous or are not eaten because of strong beliefs or taboos. </w:t>
                  </w:r>
                  <w:r>
                    <w:rPr>
                      <w:rStyle w:val="DefaultParagraphFont"/>
                      <w:rFonts w:ascii="Times New Roman" w:eastAsia="Times New Roman" w:hAnsi="Times New Roman" w:cs="Times New Roman"/>
                      <w:b/>
                      <w:bCs/>
                      <w:i/>
                      <w:iCs/>
                      <w:smallCaps w:val="0"/>
                      <w:color w:val="000000"/>
                      <w:sz w:val="22"/>
                      <w:szCs w:val="22"/>
                      <w:bdr w:val="nil"/>
                      <w:rtl w:val="0"/>
                    </w:rPr>
                    <w:t>Edible by animals, but not by 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foods are items such as rodents in the United States or corn in France (where it is used primarily as a feed grain).  </w:t>
                  </w:r>
                  <w:r>
                    <w:rPr>
                      <w:rStyle w:val="DefaultParagraphFont"/>
                      <w:rFonts w:ascii="Times New Roman" w:eastAsia="Times New Roman" w:hAnsi="Times New Roman" w:cs="Times New Roman"/>
                      <w:b/>
                      <w:bCs/>
                      <w:i/>
                      <w:iCs/>
                      <w:smallCaps w:val="0"/>
                      <w:color w:val="000000"/>
                      <w:sz w:val="22"/>
                      <w:szCs w:val="22"/>
                      <w:bdr w:val="nil"/>
                      <w:rtl w:val="0"/>
                    </w:rPr>
                    <w:t>Edible by humans, but not by my kind: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foods are recognized as acceptable in some societies, but not in your own culture. </w:t>
                  </w:r>
                  <w:r>
                    <w:rPr>
                      <w:rStyle w:val="DefaultParagraphFont"/>
                      <w:rFonts w:ascii="Times New Roman" w:eastAsia="Times New Roman" w:hAnsi="Times New Roman" w:cs="Times New Roman"/>
                      <w:b/>
                      <w:bCs/>
                      <w:i/>
                      <w:iCs/>
                      <w:smallCaps w:val="0"/>
                      <w:color w:val="000000"/>
                      <w:sz w:val="22"/>
                      <w:szCs w:val="22"/>
                      <w:bdr w:val="nil"/>
                      <w:rtl w:val="0"/>
                    </w:rPr>
                    <w:t> Edible by humans, but not by 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foods include all those accepted by a person’s cultural group but not by the individual, due to factors such as preference. </w:t>
                  </w:r>
                  <w:r>
                    <w:rPr>
                      <w:rStyle w:val="DefaultParagraphFont"/>
                      <w:rFonts w:ascii="Times New Roman" w:eastAsia="Times New Roman" w:hAnsi="Times New Roman" w:cs="Times New Roman"/>
                      <w:b/>
                      <w:bCs/>
                      <w:i/>
                      <w:iCs/>
                      <w:smallCaps w:val="0"/>
                      <w:color w:val="000000"/>
                      <w:sz w:val="22"/>
                      <w:szCs w:val="22"/>
                      <w:bdr w:val="nil"/>
                      <w:rtl w:val="0"/>
                    </w:rPr>
                    <w:t>Edible by 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are all foods accepted as part of an individual’s dietary domain.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Edible or Inedible?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Give a specific example that reflects a health disparity associated with an ethnicity in the United States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Accrding to a 2004 Centers for Disease Control and Prevention National diabetes statistics report, American Indians/Alaska Natives (15.9%) are twice as likely as non-Hispanic Whites (7.6%) to be diagnosed with adult Diabetes.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consumer choice model of food selection, many influences are discussed. Briefly discuss some of the primary factors that influence food choices for a single mother of young children who lives in the “inner city” of a large urban area and who does not own her own car.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often an important influence on food choice, and income level is the most significant sociodemographic factor in predicting selection. In the United States, affordability has been found to limit the purchasing of healthy foods, and in some cases even families with government subsidies find it difficult to meet nutritional needs. </w:t>
                  </w:r>
                  <w:r>
                    <w:rPr>
                      <w:rStyle w:val="DefaultParagraphFont"/>
                      <w:rFonts w:ascii="Times New Roman" w:eastAsia="Times New Roman" w:hAnsi="Times New Roman" w:cs="Times New Roman"/>
                      <w:b/>
                      <w:bCs/>
                      <w:i w:val="0"/>
                      <w:iCs w:val="0"/>
                      <w:smallCaps w:val="0"/>
                      <w:color w:val="000000"/>
                      <w:sz w:val="22"/>
                      <w:szCs w:val="22"/>
                      <w:bdr w:val="nil"/>
                      <w:rtl w:val="0"/>
                    </w:rPr>
                    <w:t>Convenience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major concern in food purchases, particularly by members of urbanized societies. In urbanized societies, people often work far from home; therefore, lunch is eaten with fellow employees. Instead of a large, home-cooked meal, employees may eat a quick fast-food meal. Furthermore, family structure can necessitate convenience.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Food Choice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Food and Culture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Food and Culture</dc:title>
  <cp:revision>0</cp:revision>
</cp:coreProperties>
</file>